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Strong"/>
          <w:rFonts w:asciiTheme="minorHAnsi" w:hAnsiTheme="minorHAnsi"/>
          <w:color w:val="000000"/>
          <w:sz w:val="28"/>
          <w:szCs w:val="28"/>
          <w:u w:val="single"/>
        </w:rPr>
        <w:t>ZERO TOLERANCE POLICY</w:t>
      </w:r>
      <w:r w:rsidR="009B6297">
        <w:rPr>
          <w:rFonts w:asciiTheme="minorHAnsi" w:hAnsiTheme="minorHAnsi"/>
          <w:color w:val="000000"/>
          <w:sz w:val="17"/>
          <w:szCs w:val="17"/>
        </w:rPr>
        <w:t xml:space="preserve"> </w:t>
      </w:r>
      <w:r w:rsidRPr="009B6297">
        <w:rPr>
          <w:rStyle w:val="Strong"/>
          <w:rFonts w:asciiTheme="minorHAnsi" w:hAnsiTheme="minorHAnsi"/>
          <w:color w:val="000000"/>
          <w:sz w:val="28"/>
          <w:szCs w:val="28"/>
          <w:u w:val="single"/>
        </w:rPr>
        <w:t xml:space="preserve">PROCEDURE FOR DEALING WITH VIOLENCE IN THE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Strong"/>
          <w:rFonts w:asciiTheme="minorHAnsi" w:hAnsiTheme="minorHAnsi"/>
          <w:color w:val="000000"/>
          <w:sz w:val="28"/>
          <w:szCs w:val="28"/>
          <w:u w:val="single"/>
        </w:rPr>
        <w:t xml:space="preserve">SURGERY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Fonts w:asciiTheme="minorHAnsi" w:hAnsiTheme="minorHAnsi"/>
          <w:color w:val="000000"/>
          <w:sz w:val="17"/>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Emphasis"/>
          <w:rFonts w:asciiTheme="minorHAnsi" w:hAnsiTheme="minorHAnsi"/>
          <w:b/>
          <w:bCs/>
          <w:color w:val="000000"/>
          <w:sz w:val="28"/>
          <w:szCs w:val="28"/>
        </w:rPr>
        <w:t xml:space="preserve">AIMS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Emphasis"/>
          <w:rFonts w:asciiTheme="minorHAnsi" w:hAnsiTheme="minorHAnsi"/>
          <w:b/>
          <w:bCs/>
          <w:color w:val="000000"/>
          <w:sz w:val="28"/>
          <w:szCs w:val="28"/>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Should a violent person present to the Surgery our priority are</w:t>
      </w:r>
    </w:p>
    <w:p w:rsidR="000D2DFD" w:rsidRPr="009B6297" w:rsidRDefault="000D2DFD" w:rsidP="009B6297">
      <w:pPr>
        <w:numPr>
          <w:ilvl w:val="0"/>
          <w:numId w:val="4"/>
        </w:numPr>
        <w:ind w:left="513" w:right="-483"/>
        <w:rPr>
          <w:rFonts w:asciiTheme="minorHAnsi" w:hAnsiTheme="minorHAnsi"/>
          <w:color w:val="000000"/>
          <w:sz w:val="20"/>
          <w:szCs w:val="17"/>
        </w:rPr>
      </w:pPr>
      <w:r w:rsidRPr="009B6297">
        <w:rPr>
          <w:rFonts w:asciiTheme="minorHAnsi" w:hAnsiTheme="minorHAnsi"/>
          <w:color w:val="000000"/>
          <w:sz w:val="20"/>
          <w:szCs w:val="17"/>
        </w:rPr>
        <w:t>To ensure that other patients present in the building are protected from harm.</w:t>
      </w:r>
    </w:p>
    <w:p w:rsidR="000D2DFD" w:rsidRPr="009B6297" w:rsidRDefault="000D2DFD" w:rsidP="009B6297">
      <w:pPr>
        <w:numPr>
          <w:ilvl w:val="0"/>
          <w:numId w:val="4"/>
        </w:numPr>
        <w:ind w:left="513" w:right="-483"/>
        <w:rPr>
          <w:rFonts w:asciiTheme="minorHAnsi" w:hAnsiTheme="minorHAnsi"/>
          <w:color w:val="000000"/>
          <w:sz w:val="20"/>
          <w:szCs w:val="17"/>
        </w:rPr>
      </w:pPr>
      <w:r w:rsidRPr="009B6297">
        <w:rPr>
          <w:rFonts w:asciiTheme="minorHAnsi" w:hAnsiTheme="minorHAnsi"/>
          <w:color w:val="000000"/>
          <w:sz w:val="20"/>
          <w:szCs w:val="17"/>
        </w:rPr>
        <w:t>To ensure that staff are advised of the risk and protecte</w:t>
      </w:r>
      <w:bookmarkStart w:id="0" w:name="_GoBack"/>
      <w:bookmarkEnd w:id="0"/>
      <w:r w:rsidRPr="009B6297">
        <w:rPr>
          <w:rFonts w:asciiTheme="minorHAnsi" w:hAnsiTheme="minorHAnsi"/>
          <w:color w:val="000000"/>
          <w:sz w:val="20"/>
          <w:szCs w:val="17"/>
        </w:rPr>
        <w:t>d.</w:t>
      </w:r>
    </w:p>
    <w:p w:rsidR="000D2DFD" w:rsidRPr="009B6297" w:rsidRDefault="000D2DFD" w:rsidP="009B6297">
      <w:pPr>
        <w:numPr>
          <w:ilvl w:val="0"/>
          <w:numId w:val="4"/>
        </w:numPr>
        <w:ind w:left="513" w:right="-483"/>
        <w:rPr>
          <w:rFonts w:asciiTheme="minorHAnsi" w:hAnsiTheme="minorHAnsi"/>
          <w:color w:val="000000"/>
          <w:sz w:val="20"/>
          <w:szCs w:val="17"/>
        </w:rPr>
      </w:pPr>
      <w:r w:rsidRPr="009B6297">
        <w:rPr>
          <w:rFonts w:asciiTheme="minorHAnsi" w:hAnsiTheme="minorHAnsi"/>
          <w:color w:val="000000"/>
          <w:sz w:val="20"/>
          <w:szCs w:val="17"/>
        </w:rPr>
        <w:t>To enlist emergency assistance as soon as possible.</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Emphasis"/>
          <w:rFonts w:asciiTheme="minorHAnsi" w:hAnsiTheme="minorHAnsi"/>
          <w:b/>
          <w:bCs/>
          <w:color w:val="000000"/>
          <w:sz w:val="28"/>
          <w:szCs w:val="28"/>
        </w:rPr>
        <w:t xml:space="preserve">PREVENTION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Emphasis"/>
          <w:rFonts w:asciiTheme="minorHAnsi" w:hAnsiTheme="minorHAnsi"/>
          <w:b/>
          <w:bCs/>
          <w:color w:val="000000"/>
          <w:sz w:val="28"/>
          <w:szCs w:val="28"/>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In order to prevent a dangerous situation arising we can identify those patient who we believe may pose a risk of violence.</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xml:space="preserve">The Practice </w:t>
      </w:r>
      <w:proofErr w:type="gramStart"/>
      <w:r w:rsidRPr="009B6297">
        <w:rPr>
          <w:rFonts w:asciiTheme="minorHAnsi" w:hAnsiTheme="minorHAnsi"/>
          <w:color w:val="000000"/>
          <w:sz w:val="20"/>
          <w:szCs w:val="17"/>
        </w:rPr>
        <w:t>Manager,</w:t>
      </w:r>
      <w:proofErr w:type="gramEnd"/>
      <w:r w:rsidRPr="009B6297">
        <w:rPr>
          <w:rFonts w:asciiTheme="minorHAnsi" w:hAnsiTheme="minorHAnsi"/>
          <w:color w:val="000000"/>
          <w:sz w:val="20"/>
          <w:szCs w:val="17"/>
        </w:rPr>
        <w:t xml:space="preserve"> circulates their names to notify Reception staff, Doctors, Practice Nurses and other staff, in a confidential memo.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Each member of staff is required to memorise these names.</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The list is updated every 6 months.</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xml:space="preserve">Potentially violent patients are offered MORNING APPOINTMENTS ONLY.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If an afternoon or evening appointment is requested, whether routine or urgent.</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THE ADVICE OF THE DUTY DOCTOR MUST IS SOUGHT.</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proofErr w:type="gramStart"/>
      <w:r w:rsidRPr="009B6297">
        <w:rPr>
          <w:rFonts w:asciiTheme="minorHAnsi" w:hAnsiTheme="minorHAnsi"/>
          <w:color w:val="000000"/>
          <w:sz w:val="20"/>
          <w:szCs w:val="17"/>
        </w:rPr>
        <w:t>consideration</w:t>
      </w:r>
      <w:proofErr w:type="gramEnd"/>
      <w:r w:rsidRPr="009B6297">
        <w:rPr>
          <w:rFonts w:asciiTheme="minorHAnsi" w:hAnsiTheme="minorHAnsi"/>
          <w:color w:val="000000"/>
          <w:sz w:val="20"/>
          <w:szCs w:val="17"/>
        </w:rPr>
        <w:t xml:space="preserve"> should be given as to whether two professionals should see the patient.</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The more remote consultation rooms should not be used.</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xml:space="preserve">Reception Staff should be particularly vigilant during the whole time the patient is on the practice premises e.g. respond to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proofErr w:type="gramStart"/>
      <w:r w:rsidRPr="009B6297">
        <w:rPr>
          <w:rFonts w:asciiTheme="minorHAnsi" w:hAnsiTheme="minorHAnsi"/>
          <w:color w:val="000000"/>
          <w:sz w:val="20"/>
          <w:szCs w:val="17"/>
        </w:rPr>
        <w:t>telephone</w:t>
      </w:r>
      <w:proofErr w:type="gramEnd"/>
      <w:r w:rsidRPr="009B6297">
        <w:rPr>
          <w:rFonts w:asciiTheme="minorHAnsi" w:hAnsiTheme="minorHAnsi"/>
          <w:color w:val="000000"/>
          <w:sz w:val="20"/>
          <w:szCs w:val="17"/>
        </w:rPr>
        <w:t xml:space="preserve"> the </w:t>
      </w:r>
      <w:proofErr w:type="spellStart"/>
      <w:r w:rsidRPr="009B6297">
        <w:rPr>
          <w:rFonts w:asciiTheme="minorHAnsi" w:hAnsiTheme="minorHAnsi"/>
          <w:color w:val="000000"/>
          <w:sz w:val="20"/>
          <w:szCs w:val="17"/>
        </w:rPr>
        <w:t>docotr</w:t>
      </w:r>
      <w:proofErr w:type="spellEnd"/>
      <w:r w:rsidRPr="009B6297">
        <w:rPr>
          <w:rFonts w:asciiTheme="minorHAnsi" w:hAnsiTheme="minorHAnsi"/>
          <w:color w:val="000000"/>
          <w:sz w:val="20"/>
          <w:szCs w:val="17"/>
        </w:rPr>
        <w:t xml:space="preserve"> or nurse if the consultation seems to be unduly long.</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If a potentially violent patient requests a Home Visit, Reception Staff should draw a visiting doctor's attention to the risk so that</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proofErr w:type="gramStart"/>
      <w:r w:rsidRPr="009B6297">
        <w:rPr>
          <w:rFonts w:asciiTheme="minorHAnsi" w:hAnsiTheme="minorHAnsi"/>
          <w:color w:val="000000"/>
          <w:sz w:val="20"/>
          <w:szCs w:val="17"/>
        </w:rPr>
        <w:t>arrangements</w:t>
      </w:r>
      <w:proofErr w:type="gramEnd"/>
      <w:r w:rsidRPr="009B6297">
        <w:rPr>
          <w:rFonts w:asciiTheme="minorHAnsi" w:hAnsiTheme="minorHAnsi"/>
          <w:color w:val="000000"/>
          <w:sz w:val="20"/>
          <w:szCs w:val="17"/>
        </w:rPr>
        <w:t xml:space="preserve"> for protection can be made.</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This is particularly important when locum doctors are working in the practice.</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2"/>
          <w:szCs w:val="17"/>
        </w:rPr>
      </w:pPr>
      <w:proofErr w:type="gramStart"/>
      <w:r w:rsidRPr="009B6297">
        <w:rPr>
          <w:rStyle w:val="Emphasis"/>
          <w:rFonts w:asciiTheme="minorHAnsi" w:hAnsiTheme="minorHAnsi"/>
          <w:b/>
          <w:bCs/>
          <w:color w:val="000000"/>
          <w:sz w:val="22"/>
          <w:szCs w:val="17"/>
        </w:rPr>
        <w:t>DEALING WITH VIOLENCE IN THE WAITING ROOM.</w:t>
      </w:r>
      <w:proofErr w:type="gramEnd"/>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Emphasis"/>
          <w:rFonts w:asciiTheme="minorHAnsi" w:hAnsiTheme="minorHAnsi"/>
          <w:b/>
          <w:bCs/>
          <w:color w:val="000000"/>
          <w:sz w:val="17"/>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The essential points are:</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numPr>
          <w:ilvl w:val="0"/>
          <w:numId w:val="5"/>
        </w:numPr>
        <w:ind w:left="513" w:right="-483"/>
        <w:rPr>
          <w:rFonts w:asciiTheme="minorHAnsi" w:hAnsiTheme="minorHAnsi"/>
          <w:color w:val="000000"/>
          <w:sz w:val="20"/>
          <w:szCs w:val="17"/>
        </w:rPr>
      </w:pPr>
      <w:r w:rsidRPr="009B6297">
        <w:rPr>
          <w:rFonts w:asciiTheme="minorHAnsi" w:hAnsiTheme="minorHAnsi"/>
          <w:color w:val="000000"/>
          <w:sz w:val="20"/>
          <w:szCs w:val="17"/>
        </w:rPr>
        <w:t xml:space="preserve">Dial 999 to call the Police </w:t>
      </w:r>
    </w:p>
    <w:p w:rsidR="000D2DFD" w:rsidRPr="009B6297" w:rsidRDefault="000D2DFD" w:rsidP="009B6297">
      <w:pPr>
        <w:numPr>
          <w:ilvl w:val="0"/>
          <w:numId w:val="5"/>
        </w:numPr>
        <w:ind w:left="513" w:right="-483"/>
        <w:rPr>
          <w:rFonts w:asciiTheme="minorHAnsi" w:hAnsiTheme="minorHAnsi"/>
          <w:color w:val="000000"/>
          <w:sz w:val="20"/>
          <w:szCs w:val="17"/>
        </w:rPr>
      </w:pPr>
      <w:r w:rsidRPr="009B6297">
        <w:rPr>
          <w:rFonts w:asciiTheme="minorHAnsi" w:hAnsiTheme="minorHAnsi"/>
          <w:color w:val="000000"/>
          <w:sz w:val="20"/>
          <w:szCs w:val="17"/>
        </w:rPr>
        <w:t>Use the emergency alarm button</w:t>
      </w:r>
    </w:p>
    <w:p w:rsidR="000D2DFD" w:rsidRPr="009B6297" w:rsidRDefault="000D2DFD" w:rsidP="009B6297">
      <w:pPr>
        <w:numPr>
          <w:ilvl w:val="0"/>
          <w:numId w:val="5"/>
        </w:numPr>
        <w:ind w:left="513" w:right="-483"/>
        <w:rPr>
          <w:rFonts w:asciiTheme="minorHAnsi" w:hAnsiTheme="minorHAnsi"/>
          <w:color w:val="000000"/>
          <w:sz w:val="20"/>
          <w:szCs w:val="17"/>
        </w:rPr>
      </w:pPr>
      <w:r w:rsidRPr="009B6297">
        <w:rPr>
          <w:rFonts w:asciiTheme="minorHAnsi" w:hAnsiTheme="minorHAnsi"/>
          <w:color w:val="000000"/>
          <w:sz w:val="20"/>
          <w:szCs w:val="17"/>
        </w:rPr>
        <w:t>Work as a team</w:t>
      </w:r>
    </w:p>
    <w:p w:rsidR="000D2DFD" w:rsidRPr="009B6297" w:rsidRDefault="000D2DFD" w:rsidP="009B6297">
      <w:pPr>
        <w:numPr>
          <w:ilvl w:val="0"/>
          <w:numId w:val="5"/>
        </w:numPr>
        <w:ind w:left="513" w:right="-483"/>
        <w:rPr>
          <w:rFonts w:asciiTheme="minorHAnsi" w:hAnsiTheme="minorHAnsi"/>
          <w:color w:val="000000"/>
          <w:sz w:val="20"/>
          <w:szCs w:val="17"/>
        </w:rPr>
      </w:pPr>
      <w:r w:rsidRPr="009B6297">
        <w:rPr>
          <w:rFonts w:asciiTheme="minorHAnsi" w:hAnsiTheme="minorHAnsi"/>
          <w:color w:val="000000"/>
          <w:sz w:val="20"/>
          <w:szCs w:val="17"/>
        </w:rPr>
        <w:t>Evacuate other patients from the waiting area</w:t>
      </w:r>
    </w:p>
    <w:p w:rsidR="000D2DFD" w:rsidRPr="009B6297" w:rsidRDefault="000D2DFD" w:rsidP="009B6297">
      <w:pPr>
        <w:numPr>
          <w:ilvl w:val="0"/>
          <w:numId w:val="5"/>
        </w:numPr>
        <w:ind w:left="513" w:right="-483"/>
        <w:rPr>
          <w:rFonts w:asciiTheme="minorHAnsi" w:hAnsiTheme="minorHAnsi"/>
          <w:color w:val="000000"/>
          <w:sz w:val="20"/>
          <w:szCs w:val="17"/>
        </w:rPr>
      </w:pPr>
      <w:r w:rsidRPr="009B6297">
        <w:rPr>
          <w:rFonts w:asciiTheme="minorHAnsi" w:hAnsiTheme="minorHAnsi"/>
          <w:color w:val="000000"/>
          <w:sz w:val="20"/>
          <w:szCs w:val="17"/>
        </w:rPr>
        <w:t xml:space="preserve">Inform the Duty Doctor </w:t>
      </w:r>
    </w:p>
    <w:p w:rsidR="000D2DFD" w:rsidRPr="009B6297" w:rsidRDefault="000D2DFD" w:rsidP="009B6297">
      <w:pPr>
        <w:numPr>
          <w:ilvl w:val="0"/>
          <w:numId w:val="5"/>
        </w:numPr>
        <w:ind w:left="513" w:right="-483"/>
        <w:rPr>
          <w:rFonts w:asciiTheme="minorHAnsi" w:hAnsiTheme="minorHAnsi"/>
          <w:color w:val="000000"/>
          <w:sz w:val="20"/>
          <w:szCs w:val="17"/>
        </w:rPr>
      </w:pPr>
      <w:r w:rsidRPr="009B6297">
        <w:rPr>
          <w:rFonts w:asciiTheme="minorHAnsi" w:hAnsiTheme="minorHAnsi"/>
          <w:color w:val="000000"/>
          <w:sz w:val="20"/>
          <w:szCs w:val="17"/>
        </w:rPr>
        <w:t>Inform the Practice Manager or her Deputy</w:t>
      </w:r>
    </w:p>
    <w:p w:rsidR="000D2DFD" w:rsidRPr="009B6297" w:rsidRDefault="000D2DFD" w:rsidP="009B6297">
      <w:pPr>
        <w:numPr>
          <w:ilvl w:val="0"/>
          <w:numId w:val="5"/>
        </w:numPr>
        <w:ind w:left="513" w:right="-483"/>
        <w:rPr>
          <w:rFonts w:asciiTheme="minorHAnsi" w:hAnsiTheme="minorHAnsi"/>
          <w:color w:val="000000"/>
          <w:sz w:val="20"/>
          <w:szCs w:val="17"/>
        </w:rPr>
      </w:pPr>
      <w:r w:rsidRPr="009B6297">
        <w:rPr>
          <w:rFonts w:asciiTheme="minorHAnsi" w:hAnsiTheme="minorHAnsi"/>
          <w:color w:val="000000"/>
          <w:sz w:val="20"/>
          <w:szCs w:val="17"/>
        </w:rPr>
        <w:t>Inform other staff in the building, and advise them to leave the building if possible and to stay out of sight and away from the scene.</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Fonts w:asciiTheme="minorHAnsi" w:hAnsiTheme="minorHAnsi"/>
          <w:color w:val="000000"/>
          <w:sz w:val="17"/>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Strong"/>
          <w:rFonts w:asciiTheme="minorHAnsi" w:hAnsiTheme="minorHAnsi"/>
          <w:color w:val="000000"/>
          <w:szCs w:val="17"/>
        </w:rPr>
        <w:t xml:space="preserve">DO NOT HESISTATE TO CALL THE POLICE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Strong"/>
          <w:rFonts w:asciiTheme="minorHAnsi" w:hAnsiTheme="minorHAnsi"/>
          <w:color w:val="000000"/>
          <w:sz w:val="17"/>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Emphasis"/>
          <w:rFonts w:asciiTheme="minorHAnsi" w:hAnsiTheme="minorHAnsi"/>
          <w:b/>
          <w:bCs/>
          <w:color w:val="000000"/>
          <w:sz w:val="28"/>
          <w:szCs w:val="28"/>
        </w:rPr>
        <w:t>DEALING WITH VIOLENCE IN A CONSULTING ROOM</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17"/>
          <w:szCs w:val="17"/>
        </w:rPr>
      </w:pPr>
      <w:r w:rsidRPr="009B6297">
        <w:rPr>
          <w:rStyle w:val="Emphasis"/>
          <w:rFonts w:asciiTheme="minorHAnsi" w:hAnsiTheme="minorHAnsi"/>
          <w:b/>
          <w:bCs/>
          <w:color w:val="000000"/>
          <w:sz w:val="28"/>
          <w:szCs w:val="28"/>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xml:space="preserve">Should a patient become physically or verbally aggressive during a consultation the Doctor or Nurse should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numPr>
          <w:ilvl w:val="0"/>
          <w:numId w:val="6"/>
        </w:numPr>
        <w:ind w:left="513" w:right="-483"/>
        <w:rPr>
          <w:rFonts w:asciiTheme="minorHAnsi" w:hAnsiTheme="minorHAnsi"/>
          <w:color w:val="000000"/>
          <w:sz w:val="20"/>
          <w:szCs w:val="17"/>
        </w:rPr>
      </w:pPr>
      <w:r w:rsidRPr="009B6297">
        <w:rPr>
          <w:rFonts w:asciiTheme="minorHAnsi" w:hAnsiTheme="minorHAnsi"/>
          <w:color w:val="000000"/>
          <w:sz w:val="20"/>
          <w:szCs w:val="17"/>
        </w:rPr>
        <w:t>Leave the room if at all possible</w:t>
      </w:r>
    </w:p>
    <w:p w:rsidR="000D2DFD" w:rsidRPr="009B6297" w:rsidRDefault="000D2DFD" w:rsidP="009B6297">
      <w:pPr>
        <w:numPr>
          <w:ilvl w:val="0"/>
          <w:numId w:val="6"/>
        </w:numPr>
        <w:ind w:left="513" w:right="-483"/>
        <w:rPr>
          <w:rFonts w:asciiTheme="minorHAnsi" w:hAnsiTheme="minorHAnsi"/>
          <w:color w:val="000000"/>
          <w:sz w:val="20"/>
          <w:szCs w:val="17"/>
        </w:rPr>
      </w:pPr>
      <w:r w:rsidRPr="009B6297">
        <w:rPr>
          <w:rFonts w:asciiTheme="minorHAnsi" w:hAnsiTheme="minorHAnsi"/>
          <w:color w:val="000000"/>
          <w:sz w:val="20"/>
          <w:szCs w:val="17"/>
        </w:rPr>
        <w:t>Alert Reception</w:t>
      </w:r>
    </w:p>
    <w:p w:rsidR="000D2DFD" w:rsidRPr="009B6297" w:rsidRDefault="000D2DFD" w:rsidP="009B6297">
      <w:pPr>
        <w:numPr>
          <w:ilvl w:val="0"/>
          <w:numId w:val="6"/>
        </w:numPr>
        <w:ind w:left="513" w:right="-483"/>
        <w:rPr>
          <w:rFonts w:asciiTheme="minorHAnsi" w:hAnsiTheme="minorHAnsi"/>
          <w:color w:val="000000"/>
          <w:sz w:val="17"/>
          <w:szCs w:val="17"/>
        </w:rPr>
      </w:pPr>
      <w:r w:rsidRPr="009B6297">
        <w:rPr>
          <w:rFonts w:asciiTheme="minorHAnsi" w:hAnsiTheme="minorHAnsi"/>
          <w:color w:val="000000"/>
          <w:sz w:val="20"/>
          <w:szCs w:val="17"/>
        </w:rPr>
        <w:lastRenderedPageBreak/>
        <w:t>Reception Staff should then follow advice as above</w:t>
      </w:r>
      <w:r w:rsidRPr="009B6297">
        <w:rPr>
          <w:rFonts w:asciiTheme="minorHAnsi" w:hAnsiTheme="minorHAnsi"/>
          <w:color w:val="000000"/>
          <w:sz w:val="17"/>
          <w:szCs w:val="17"/>
        </w:rPr>
        <w:t>.</w:t>
      </w:r>
    </w:p>
    <w:p w:rsidR="009B6297" w:rsidRPr="009B6297" w:rsidRDefault="009B6297" w:rsidP="009B6297">
      <w:pPr>
        <w:ind w:left="513" w:right="-483"/>
        <w:rPr>
          <w:rFonts w:asciiTheme="minorHAnsi" w:hAnsiTheme="minorHAnsi"/>
          <w:color w:val="000000"/>
          <w:szCs w:val="17"/>
        </w:rPr>
      </w:pPr>
    </w:p>
    <w:p w:rsidR="000D2DFD" w:rsidRPr="009B6297" w:rsidRDefault="000D2DFD" w:rsidP="009B6297">
      <w:pPr>
        <w:pStyle w:val="NormalWeb"/>
        <w:spacing w:before="0" w:beforeAutospacing="0" w:after="0" w:afterAutospacing="0"/>
        <w:ind w:left="-567" w:right="-483"/>
        <w:rPr>
          <w:rFonts w:asciiTheme="minorHAnsi" w:hAnsiTheme="minorHAnsi"/>
          <w:color w:val="000000"/>
          <w:szCs w:val="17"/>
        </w:rPr>
      </w:pPr>
      <w:r w:rsidRPr="009B6297">
        <w:rPr>
          <w:rStyle w:val="Strong"/>
          <w:rFonts w:asciiTheme="minorHAnsi" w:hAnsiTheme="minorHAnsi"/>
          <w:color w:val="000000"/>
          <w:szCs w:val="17"/>
        </w:rPr>
        <w:t>Ref: The NHS Zero Tolerance Policy</w:t>
      </w:r>
    </w:p>
    <w:p w:rsidR="000D2DFD" w:rsidRPr="009B6297" w:rsidRDefault="000D2DFD" w:rsidP="009B6297">
      <w:pPr>
        <w:pStyle w:val="NormalWeb"/>
        <w:tabs>
          <w:tab w:val="left" w:pos="2490"/>
        </w:tabs>
        <w:spacing w:before="0" w:beforeAutospacing="0" w:after="0" w:afterAutospacing="0"/>
        <w:ind w:left="-567" w:right="-483"/>
        <w:rPr>
          <w:rFonts w:asciiTheme="minorHAnsi" w:hAnsiTheme="minorHAnsi"/>
          <w:color w:val="000000"/>
          <w:sz w:val="17"/>
          <w:szCs w:val="17"/>
        </w:rPr>
      </w:pPr>
      <w:r w:rsidRPr="009B6297">
        <w:rPr>
          <w:rFonts w:asciiTheme="minorHAnsi" w:hAnsiTheme="minorHAnsi"/>
          <w:color w:val="000000"/>
          <w:sz w:val="17"/>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The Doctors and staff at Weston Favell Health Centre strive to deliver high quality patient care at all times. We are realistic enough to appreciate that there are times when less than efficient service may be given or instances where the patient is less than happy with the service he/she has received.</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This does not however give any patient the right to use aggression towards any member of staff within the practice.</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This Practice considers aggressive behaviour to be any personal, abusive and aggressive comments, cursing and/or swearing, physical contact and aggressive gestures.</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 </w:t>
      </w:r>
    </w:p>
    <w:p w:rsidR="000D2DFD" w:rsidRPr="009B6297" w:rsidRDefault="000D2DFD" w:rsidP="009B6297">
      <w:pPr>
        <w:pStyle w:val="NormalWeb"/>
        <w:spacing w:before="0" w:beforeAutospacing="0" w:after="0" w:afterAutospacing="0"/>
        <w:ind w:left="-567" w:right="-483"/>
        <w:rPr>
          <w:rFonts w:asciiTheme="minorHAnsi" w:hAnsiTheme="minorHAnsi"/>
          <w:color w:val="000000"/>
          <w:sz w:val="20"/>
          <w:szCs w:val="17"/>
        </w:rPr>
      </w:pPr>
      <w:r w:rsidRPr="009B6297">
        <w:rPr>
          <w:rFonts w:asciiTheme="minorHAnsi" w:hAnsiTheme="minorHAnsi"/>
          <w:color w:val="000000"/>
          <w:sz w:val="20"/>
          <w:szCs w:val="17"/>
        </w:rPr>
        <w:t>No abuse of staff is acceptable whether verbal or physical. Any incidents of verbal abuse whether in person or over the telephone, will not be tolerated. All violence and intimidation is unacceptable and will not be tolerated within in this surgery.</w:t>
      </w:r>
    </w:p>
    <w:p w:rsidR="00CE7A92" w:rsidRPr="00CE7A92" w:rsidRDefault="00CE7A92" w:rsidP="000D2DFD">
      <w:pPr>
        <w:ind w:left="-567" w:right="-483"/>
        <w:rPr>
          <w:rFonts w:asciiTheme="minorHAnsi" w:hAnsiTheme="minorHAnsi"/>
          <w:b/>
          <w:i/>
        </w:rPr>
      </w:pPr>
    </w:p>
    <w:sectPr w:rsidR="00CE7A92" w:rsidRPr="00CE7A92" w:rsidSect="00B309D5">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97A94"/>
    <w:multiLevelType w:val="hybridMultilevel"/>
    <w:tmpl w:val="D1461AAA"/>
    <w:lvl w:ilvl="0" w:tplc="9B02152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20DD07A8"/>
    <w:multiLevelType w:val="hybridMultilevel"/>
    <w:tmpl w:val="EB801356"/>
    <w:lvl w:ilvl="0" w:tplc="A6EC292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2E4C53FB"/>
    <w:multiLevelType w:val="multilevel"/>
    <w:tmpl w:val="06707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693C70"/>
    <w:multiLevelType w:val="multilevel"/>
    <w:tmpl w:val="8C785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D556C7"/>
    <w:multiLevelType w:val="hybridMultilevel"/>
    <w:tmpl w:val="47BECDC4"/>
    <w:lvl w:ilvl="0" w:tplc="6EF4F38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7B7A417A"/>
    <w:multiLevelType w:val="multilevel"/>
    <w:tmpl w:val="705A8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D5"/>
    <w:rsid w:val="000D2DFD"/>
    <w:rsid w:val="007A34D5"/>
    <w:rsid w:val="008437F8"/>
    <w:rsid w:val="009B6297"/>
    <w:rsid w:val="00B309D5"/>
    <w:rsid w:val="00CE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D5"/>
    <w:pPr>
      <w:ind w:left="720"/>
      <w:contextualSpacing/>
    </w:pPr>
  </w:style>
  <w:style w:type="paragraph" w:styleId="NormalWeb">
    <w:name w:val="Normal (Web)"/>
    <w:basedOn w:val="Normal"/>
    <w:uiPriority w:val="99"/>
    <w:unhideWhenUsed/>
    <w:rsid w:val="000D2DFD"/>
    <w:pPr>
      <w:spacing w:before="100" w:beforeAutospacing="1" w:after="100" w:afterAutospacing="1"/>
    </w:pPr>
  </w:style>
  <w:style w:type="character" w:styleId="Strong">
    <w:name w:val="Strong"/>
    <w:basedOn w:val="DefaultParagraphFont"/>
    <w:uiPriority w:val="22"/>
    <w:qFormat/>
    <w:rsid w:val="000D2DFD"/>
    <w:rPr>
      <w:b/>
      <w:bCs/>
    </w:rPr>
  </w:style>
  <w:style w:type="character" w:styleId="Emphasis">
    <w:name w:val="Emphasis"/>
    <w:basedOn w:val="DefaultParagraphFont"/>
    <w:uiPriority w:val="20"/>
    <w:qFormat/>
    <w:rsid w:val="000D2D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9D5"/>
    <w:pPr>
      <w:ind w:left="720"/>
      <w:contextualSpacing/>
    </w:pPr>
  </w:style>
  <w:style w:type="paragraph" w:styleId="NormalWeb">
    <w:name w:val="Normal (Web)"/>
    <w:basedOn w:val="Normal"/>
    <w:uiPriority w:val="99"/>
    <w:unhideWhenUsed/>
    <w:rsid w:val="000D2DFD"/>
    <w:pPr>
      <w:spacing w:before="100" w:beforeAutospacing="1" w:after="100" w:afterAutospacing="1"/>
    </w:pPr>
  </w:style>
  <w:style w:type="character" w:styleId="Strong">
    <w:name w:val="Strong"/>
    <w:basedOn w:val="DefaultParagraphFont"/>
    <w:uiPriority w:val="22"/>
    <w:qFormat/>
    <w:rsid w:val="000D2DFD"/>
    <w:rPr>
      <w:b/>
      <w:bCs/>
    </w:rPr>
  </w:style>
  <w:style w:type="character" w:styleId="Emphasis">
    <w:name w:val="Emphasis"/>
    <w:basedOn w:val="DefaultParagraphFont"/>
    <w:uiPriority w:val="20"/>
    <w:qFormat/>
    <w:rsid w:val="000D2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7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reception3</dc:creator>
  <cp:lastModifiedBy>reception3</cp:lastModifiedBy>
  <cp:revision>1</cp:revision>
  <dcterms:created xsi:type="dcterms:W3CDTF">2015-08-13T09:15:00Z</dcterms:created>
  <dcterms:modified xsi:type="dcterms:W3CDTF">2015-08-13T10:12:00Z</dcterms:modified>
</cp:coreProperties>
</file>